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18EB6" w14:textId="77777777" w:rsidR="00573642" w:rsidRPr="00573642" w:rsidRDefault="00C55A2D" w:rsidP="00573642">
      <w:pPr>
        <w:jc w:val="center"/>
      </w:pPr>
      <w:r>
        <w:rPr>
          <w:noProof/>
        </w:rPr>
        <w:object w:dxaOrig="6406" w:dyaOrig="8139" w14:anchorId="1D9C0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7pt" o:ole="">
            <v:imagedata r:id="rId6" o:title=""/>
          </v:shape>
          <o:OLEObject Type="Embed" ProgID="CorelDraw.Graphic.16" ShapeID="_x0000_i1025" DrawAspect="Content" ObjectID="_1685294771" r:id="rId7"/>
        </w:object>
      </w:r>
      <w:r w:rsidR="00573642">
        <w:tab/>
        <w:t xml:space="preserve"> </w:t>
      </w:r>
      <w:r w:rsidR="00573642">
        <w:rPr>
          <w:noProof/>
          <w:lang w:eastAsia="en-GB"/>
        </w:rPr>
        <w:drawing>
          <wp:inline distT="0" distB="0" distL="0" distR="0" wp14:anchorId="0555604A" wp14:editId="375BB560">
            <wp:extent cx="504825" cy="714375"/>
            <wp:effectExtent l="0" t="0" r="9525" b="9525"/>
            <wp:docPr id="1" name="Picture 1" descr="school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CB25C" w14:textId="470D693A" w:rsidR="00573642" w:rsidRDefault="00573642" w:rsidP="00573642">
      <w:pPr>
        <w:jc w:val="center"/>
        <w:rPr>
          <w:rFonts w:ascii="Kristen ITC" w:hAnsi="Kristen ITC"/>
          <w:b/>
        </w:rPr>
      </w:pPr>
      <w:r w:rsidRPr="005A45DB">
        <w:rPr>
          <w:rFonts w:ascii="Kristen ITC" w:hAnsi="Kristen ITC"/>
        </w:rPr>
        <w:t>“</w:t>
      </w:r>
      <w:r w:rsidRPr="00EF0F66">
        <w:rPr>
          <w:rFonts w:ascii="Kristen ITC" w:hAnsi="Kristen ITC"/>
          <w:b/>
        </w:rPr>
        <w:t>Working Together, Playing Together, Serving God and Serving Others”</w:t>
      </w:r>
    </w:p>
    <w:p w14:paraId="2C43470B" w14:textId="77777777" w:rsidR="00651468" w:rsidRPr="00993020" w:rsidRDefault="00651468" w:rsidP="00651468">
      <w:pPr>
        <w:jc w:val="center"/>
        <w:rPr>
          <w:rFonts w:ascii="Kristen ITC" w:hAnsi="Kristen ITC" w:cs="Helvetica"/>
          <w:b/>
          <w:i/>
          <w:iCs/>
          <w:color w:val="FF0000"/>
        </w:rPr>
      </w:pPr>
      <w:r>
        <w:rPr>
          <w:rFonts w:ascii="Kristen ITC" w:hAnsi="Kristen ITC" w:cs="Helvetica"/>
          <w:b/>
          <w:i/>
          <w:iCs/>
          <w:color w:val="FF0000"/>
        </w:rPr>
        <w:t>“…e</w:t>
      </w:r>
      <w:r w:rsidRPr="00993020">
        <w:rPr>
          <w:rFonts w:ascii="Kristen ITC" w:hAnsi="Kristen ITC" w:cs="Helvetica"/>
          <w:b/>
          <w:i/>
          <w:iCs/>
          <w:color w:val="FF0000"/>
        </w:rPr>
        <w:t>ncourage one anothe</w:t>
      </w:r>
      <w:r>
        <w:rPr>
          <w:rFonts w:ascii="Kristen ITC" w:hAnsi="Kristen ITC" w:cs="Helvetica"/>
          <w:b/>
          <w:i/>
          <w:iCs/>
          <w:color w:val="FF0000"/>
        </w:rPr>
        <w:t xml:space="preserve">r and </w:t>
      </w:r>
      <w:r w:rsidRPr="00993020">
        <w:rPr>
          <w:rFonts w:ascii="Kristen ITC" w:hAnsi="Kristen ITC" w:cs="Helvetica"/>
          <w:b/>
          <w:i/>
          <w:iCs/>
          <w:color w:val="FF0000"/>
        </w:rPr>
        <w:t>build one another u</w:t>
      </w:r>
      <w:r>
        <w:rPr>
          <w:rFonts w:ascii="Kristen ITC" w:hAnsi="Kristen ITC" w:cs="Helvetica"/>
          <w:b/>
          <w:i/>
          <w:iCs/>
          <w:color w:val="FF0000"/>
        </w:rPr>
        <w:t>p…</w:t>
      </w:r>
      <w:r w:rsidRPr="00993020">
        <w:rPr>
          <w:rFonts w:ascii="Kristen ITC" w:hAnsi="Kristen ITC" w:cs="Helvetica"/>
          <w:b/>
          <w:i/>
          <w:iCs/>
          <w:color w:val="FF0000"/>
        </w:rPr>
        <w:t xml:space="preserve">” </w:t>
      </w:r>
    </w:p>
    <w:p w14:paraId="688AB4B4" w14:textId="382A8289" w:rsidR="00651468" w:rsidRPr="00651468" w:rsidRDefault="00651468" w:rsidP="00651468">
      <w:pPr>
        <w:jc w:val="center"/>
        <w:rPr>
          <w:rFonts w:ascii="Kristen ITC" w:hAnsi="Kristen ITC"/>
          <w:b/>
          <w:color w:val="FF0000"/>
        </w:rPr>
      </w:pPr>
      <w:r w:rsidRPr="00993020">
        <w:rPr>
          <w:rFonts w:ascii="Kristen ITC" w:hAnsi="Kristen ITC" w:cs="Helvetica"/>
          <w:b/>
          <w:color w:val="FF0000"/>
        </w:rPr>
        <w:t>1 Thessalonians 5:11.</w:t>
      </w:r>
    </w:p>
    <w:p w14:paraId="7AE34FE1" w14:textId="77777777" w:rsidR="00573642" w:rsidRDefault="00573642" w:rsidP="00F339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7C707B" w14:textId="3617CA07" w:rsidR="00F33940" w:rsidRPr="003F79B2" w:rsidRDefault="00F33940" w:rsidP="00F3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79B2">
        <w:rPr>
          <w:rFonts w:ascii="Arial" w:hAnsi="Arial" w:cs="Arial"/>
          <w:b/>
          <w:bCs/>
          <w:sz w:val="24"/>
          <w:szCs w:val="24"/>
        </w:rPr>
        <w:t xml:space="preserve">MINUTES OF A MEETING OF THE </w:t>
      </w:r>
      <w:r>
        <w:rPr>
          <w:rFonts w:ascii="Arial" w:hAnsi="Arial" w:cs="Arial"/>
          <w:b/>
          <w:bCs/>
          <w:sz w:val="24"/>
          <w:szCs w:val="24"/>
        </w:rPr>
        <w:t>PARENT COUNCIL</w:t>
      </w:r>
      <w:r w:rsidRPr="003F79B2">
        <w:rPr>
          <w:rFonts w:ascii="Arial" w:hAnsi="Arial" w:cs="Arial"/>
          <w:b/>
          <w:bCs/>
          <w:sz w:val="24"/>
          <w:szCs w:val="24"/>
        </w:rPr>
        <w:t xml:space="preserve"> OF DAVENHAM CHURCH OF ENGLAND PRIMARY SCHOOL</w:t>
      </w:r>
      <w:r w:rsidRPr="003F79B2">
        <w:rPr>
          <w:rFonts w:ascii="Arial" w:hAnsi="Arial" w:cs="Arial"/>
          <w:b/>
          <w:sz w:val="24"/>
          <w:szCs w:val="24"/>
        </w:rPr>
        <w:t xml:space="preserve"> HELD </w:t>
      </w:r>
      <w:r w:rsidR="005217D5">
        <w:rPr>
          <w:rFonts w:ascii="Arial" w:hAnsi="Arial" w:cs="Arial"/>
          <w:b/>
          <w:sz w:val="24"/>
          <w:szCs w:val="24"/>
        </w:rPr>
        <w:t xml:space="preserve">ON </w:t>
      </w:r>
      <w:r w:rsidR="00293A56">
        <w:rPr>
          <w:rFonts w:ascii="Arial" w:hAnsi="Arial" w:cs="Arial"/>
          <w:b/>
          <w:sz w:val="24"/>
          <w:szCs w:val="24"/>
        </w:rPr>
        <w:t>June 15</w:t>
      </w:r>
      <w:r w:rsidR="004D2253" w:rsidRPr="004D225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D2253">
        <w:rPr>
          <w:rFonts w:ascii="Arial" w:hAnsi="Arial" w:cs="Arial"/>
          <w:b/>
          <w:sz w:val="24"/>
          <w:szCs w:val="24"/>
        </w:rPr>
        <w:t xml:space="preserve"> </w:t>
      </w:r>
      <w:r w:rsidR="00495CB7">
        <w:rPr>
          <w:rFonts w:ascii="Arial" w:hAnsi="Arial" w:cs="Arial"/>
          <w:b/>
          <w:sz w:val="24"/>
          <w:szCs w:val="24"/>
        </w:rPr>
        <w:t>2021</w:t>
      </w:r>
    </w:p>
    <w:p w14:paraId="29F427BB" w14:textId="77777777" w:rsidR="00573642" w:rsidRDefault="00573642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51B949" w14:textId="77777777" w:rsidR="00F33940" w:rsidRPr="003F79B2" w:rsidRDefault="00F33940" w:rsidP="00F3394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53E29FF" w14:textId="77777777" w:rsidR="00F33940" w:rsidRPr="003F79B2" w:rsidRDefault="00F33940" w:rsidP="00F3394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98880AA" w14:textId="25B169A1" w:rsidR="00D95EAB" w:rsidRPr="00D95EAB" w:rsidRDefault="00F33940" w:rsidP="00D95EAB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F79B2">
        <w:rPr>
          <w:rFonts w:ascii="Arial" w:hAnsi="Arial" w:cs="Arial"/>
          <w:b/>
          <w:sz w:val="24"/>
          <w:szCs w:val="24"/>
        </w:rPr>
        <w:t>APOLOGIES</w:t>
      </w:r>
      <w:r w:rsidR="00534260">
        <w:rPr>
          <w:rFonts w:ascii="Arial" w:hAnsi="Arial" w:cs="Arial"/>
          <w:b/>
          <w:sz w:val="24"/>
          <w:szCs w:val="24"/>
        </w:rPr>
        <w:t>:</w:t>
      </w:r>
      <w:r w:rsidR="00534260" w:rsidRPr="0053426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6E57AE0D" w14:textId="4D9AD74B" w:rsidR="00E3756A" w:rsidRDefault="00A17667" w:rsidP="00E3756A">
      <w:pPr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7"/>
          <w:szCs w:val="27"/>
        </w:rPr>
        <w:t>Rachel Cohen, Emilie Mercer,</w:t>
      </w:r>
      <w:r w:rsidRPr="00A17667">
        <w:rPr>
          <w:color w:val="000000"/>
          <w:sz w:val="27"/>
          <w:szCs w:val="27"/>
        </w:rPr>
        <w:t xml:space="preserve"> </w:t>
      </w:r>
      <w:r w:rsidR="00F3523F">
        <w:rPr>
          <w:color w:val="000000"/>
          <w:sz w:val="27"/>
          <w:szCs w:val="27"/>
        </w:rPr>
        <w:t>Kerry Parry (Chair) and</w:t>
      </w:r>
      <w:r w:rsidR="009845C3">
        <w:rPr>
          <w:color w:val="000000"/>
          <w:sz w:val="27"/>
          <w:szCs w:val="27"/>
        </w:rPr>
        <w:t xml:space="preserve"> Sadie </w:t>
      </w:r>
      <w:proofErr w:type="spellStart"/>
      <w:r w:rsidR="009845C3">
        <w:rPr>
          <w:color w:val="000000"/>
          <w:sz w:val="27"/>
          <w:szCs w:val="27"/>
        </w:rPr>
        <w:t>Hopley</w:t>
      </w:r>
      <w:proofErr w:type="spellEnd"/>
      <w:r w:rsidR="00F3523F">
        <w:rPr>
          <w:color w:val="000000"/>
          <w:sz w:val="27"/>
          <w:szCs w:val="27"/>
        </w:rPr>
        <w:t>.</w:t>
      </w:r>
    </w:p>
    <w:p w14:paraId="1A60678E" w14:textId="2F4F1DB5" w:rsidR="00B35EA4" w:rsidRDefault="00B35EA4" w:rsidP="00F33940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093363E0" w14:textId="54D49383" w:rsidR="00486B21" w:rsidRDefault="00486B21" w:rsidP="00486B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6B21">
        <w:rPr>
          <w:rFonts w:ascii="Arial" w:hAnsi="Arial" w:cs="Arial"/>
          <w:b/>
          <w:bCs/>
          <w:sz w:val="24"/>
          <w:szCs w:val="24"/>
        </w:rPr>
        <w:t>ATTENDEES</w:t>
      </w:r>
      <w:r w:rsidR="00534260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581F8BE" w14:textId="52EE4A12" w:rsidR="00E3756A" w:rsidRDefault="00495CB7" w:rsidP="00E3756A">
      <w:pPr>
        <w:pStyle w:val="ListParagraph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Mrs Hyslop, Miss Sutton,</w:t>
      </w:r>
      <w:r w:rsidR="005217D5">
        <w:rPr>
          <w:color w:val="000000"/>
          <w:sz w:val="27"/>
          <w:szCs w:val="27"/>
        </w:rPr>
        <w:t xml:space="preserve"> </w:t>
      </w:r>
      <w:r w:rsidR="00A17667">
        <w:rPr>
          <w:color w:val="000000"/>
          <w:sz w:val="27"/>
          <w:szCs w:val="27"/>
        </w:rPr>
        <w:t>Rebecca Lewis (Vice Chair),</w:t>
      </w:r>
      <w:r w:rsidR="008631DE">
        <w:rPr>
          <w:color w:val="000000"/>
          <w:sz w:val="27"/>
          <w:szCs w:val="27"/>
        </w:rPr>
        <w:t xml:space="preserve"> </w:t>
      </w:r>
      <w:r w:rsidR="00F3523F">
        <w:rPr>
          <w:color w:val="000000"/>
          <w:sz w:val="27"/>
          <w:szCs w:val="27"/>
        </w:rPr>
        <w:t>Andrew Moseley,</w:t>
      </w:r>
      <w:r w:rsidR="006073DD">
        <w:rPr>
          <w:color w:val="000000"/>
          <w:sz w:val="27"/>
          <w:szCs w:val="27"/>
        </w:rPr>
        <w:t xml:space="preserve"> </w:t>
      </w:r>
      <w:r w:rsidR="006073DD" w:rsidRPr="00F3523F">
        <w:rPr>
          <w:color w:val="000000" w:themeColor="text1"/>
          <w:sz w:val="27"/>
          <w:szCs w:val="27"/>
        </w:rPr>
        <w:t>Louise Whitehead</w:t>
      </w:r>
      <w:r w:rsidR="006073DD">
        <w:rPr>
          <w:color w:val="000000"/>
          <w:sz w:val="27"/>
          <w:szCs w:val="27"/>
        </w:rPr>
        <w:t>, Karen Entwistle, Nicola Rice,</w:t>
      </w:r>
      <w:r w:rsidR="00EA5127">
        <w:rPr>
          <w:color w:val="000000"/>
          <w:sz w:val="27"/>
          <w:szCs w:val="27"/>
        </w:rPr>
        <w:t xml:space="preserve"> Francesca Ogden</w:t>
      </w:r>
      <w:r w:rsidR="006073DD">
        <w:rPr>
          <w:color w:val="000000"/>
          <w:sz w:val="27"/>
          <w:szCs w:val="27"/>
        </w:rPr>
        <w:t xml:space="preserve"> and Michelle Speers.</w:t>
      </w:r>
    </w:p>
    <w:p w14:paraId="01508605" w14:textId="09321CBA" w:rsidR="0003670D" w:rsidRDefault="0003670D" w:rsidP="00E3756A">
      <w:pPr>
        <w:pStyle w:val="ListParagraph"/>
        <w:spacing w:after="0" w:line="240" w:lineRule="auto"/>
        <w:ind w:left="360"/>
        <w:rPr>
          <w:color w:val="000000"/>
          <w:sz w:val="27"/>
          <w:szCs w:val="27"/>
        </w:rPr>
      </w:pPr>
    </w:p>
    <w:p w14:paraId="52414E7D" w14:textId="31C11B47" w:rsidR="0003670D" w:rsidRDefault="0003670D" w:rsidP="000367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670D">
        <w:rPr>
          <w:rFonts w:ascii="Arial" w:hAnsi="Arial" w:cs="Arial"/>
          <w:b/>
          <w:sz w:val="24"/>
          <w:szCs w:val="24"/>
        </w:rPr>
        <w:t>MINUTES OF THE LAST MEETING</w:t>
      </w:r>
      <w:r w:rsidR="00623C13">
        <w:rPr>
          <w:rFonts w:ascii="Arial" w:hAnsi="Arial" w:cs="Arial"/>
          <w:b/>
          <w:sz w:val="24"/>
          <w:szCs w:val="24"/>
        </w:rPr>
        <w:t xml:space="preserve"> </w:t>
      </w:r>
      <w:r w:rsidRPr="0003670D">
        <w:rPr>
          <w:rFonts w:ascii="Arial" w:hAnsi="Arial" w:cs="Arial"/>
          <w:b/>
          <w:sz w:val="24"/>
          <w:szCs w:val="24"/>
        </w:rPr>
        <w:t xml:space="preserve">- </w:t>
      </w:r>
      <w:r w:rsidRPr="00F30EFC">
        <w:rPr>
          <w:rFonts w:ascii="Arial" w:hAnsi="Arial" w:cs="Arial"/>
          <w:sz w:val="24"/>
          <w:szCs w:val="24"/>
        </w:rPr>
        <w:t xml:space="preserve">minutes of meeting held on </w:t>
      </w:r>
      <w:r w:rsidR="006073DD">
        <w:rPr>
          <w:rFonts w:ascii="Arial" w:hAnsi="Arial" w:cs="Arial"/>
          <w:sz w:val="24"/>
          <w:szCs w:val="24"/>
        </w:rPr>
        <w:t>27</w:t>
      </w:r>
      <w:r w:rsidR="006073DD" w:rsidRPr="006073DD">
        <w:rPr>
          <w:rFonts w:ascii="Arial" w:hAnsi="Arial" w:cs="Arial"/>
          <w:sz w:val="24"/>
          <w:szCs w:val="24"/>
          <w:vertAlign w:val="superscript"/>
        </w:rPr>
        <w:t>th</w:t>
      </w:r>
      <w:r w:rsidR="006073DD">
        <w:rPr>
          <w:rFonts w:ascii="Arial" w:hAnsi="Arial" w:cs="Arial"/>
          <w:sz w:val="24"/>
          <w:szCs w:val="24"/>
        </w:rPr>
        <w:t xml:space="preserve"> Of April</w:t>
      </w:r>
      <w:r w:rsidR="008631DE">
        <w:rPr>
          <w:rFonts w:ascii="Arial" w:hAnsi="Arial" w:cs="Arial"/>
          <w:sz w:val="24"/>
          <w:szCs w:val="24"/>
        </w:rPr>
        <w:t xml:space="preserve"> 2021</w:t>
      </w:r>
      <w:r w:rsidR="005217D5">
        <w:rPr>
          <w:rFonts w:ascii="Arial" w:hAnsi="Arial" w:cs="Arial"/>
          <w:sz w:val="24"/>
          <w:szCs w:val="24"/>
        </w:rPr>
        <w:t xml:space="preserve"> </w:t>
      </w:r>
      <w:r w:rsidRPr="00F30EFC">
        <w:rPr>
          <w:rFonts w:ascii="Arial" w:hAnsi="Arial" w:cs="Arial"/>
          <w:sz w:val="24"/>
          <w:szCs w:val="24"/>
        </w:rPr>
        <w:t>confirmed as a correct record</w:t>
      </w:r>
      <w:r w:rsidR="004C6494">
        <w:rPr>
          <w:rFonts w:ascii="Arial" w:hAnsi="Arial" w:cs="Arial"/>
          <w:sz w:val="24"/>
          <w:szCs w:val="24"/>
        </w:rPr>
        <w:t>.</w:t>
      </w:r>
    </w:p>
    <w:p w14:paraId="434F693D" w14:textId="2E6D0314" w:rsidR="0003670D" w:rsidRPr="0003670D" w:rsidRDefault="0003670D" w:rsidP="00036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851942" w14:textId="77777777" w:rsidR="0003670D" w:rsidRDefault="0003670D" w:rsidP="000367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84B3CE" w14:textId="0179CBBE" w:rsidR="0003670D" w:rsidRPr="0003670D" w:rsidRDefault="0003670D" w:rsidP="00802C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3670D">
        <w:rPr>
          <w:b/>
          <w:sz w:val="28"/>
          <w:szCs w:val="28"/>
        </w:rPr>
        <w:t xml:space="preserve"> </w:t>
      </w:r>
      <w:r w:rsidRPr="0003670D">
        <w:rPr>
          <w:rFonts w:ascii="Arial" w:hAnsi="Arial" w:cs="Arial"/>
          <w:b/>
          <w:sz w:val="24"/>
          <w:szCs w:val="24"/>
        </w:rPr>
        <w:t>MINUTES OF THIS MEETING</w:t>
      </w:r>
      <w:r w:rsidRPr="0003670D">
        <w:rPr>
          <w:b/>
          <w:sz w:val="28"/>
          <w:szCs w:val="28"/>
        </w:rPr>
        <w:t xml:space="preserve"> </w:t>
      </w:r>
      <w:r w:rsidRPr="0003670D">
        <w:rPr>
          <w:rFonts w:ascii="Arial" w:hAnsi="Arial" w:cs="Arial"/>
          <w:bCs/>
          <w:sz w:val="24"/>
          <w:szCs w:val="24"/>
        </w:rPr>
        <w:t xml:space="preserve">- </w:t>
      </w:r>
      <w:r w:rsidR="008631DE">
        <w:rPr>
          <w:rFonts w:ascii="Arial" w:hAnsi="Arial" w:cs="Arial"/>
          <w:bCs/>
          <w:sz w:val="24"/>
          <w:szCs w:val="24"/>
        </w:rPr>
        <w:t>o</w:t>
      </w:r>
      <w:r w:rsidRPr="0003670D">
        <w:rPr>
          <w:bCs/>
          <w:sz w:val="28"/>
          <w:szCs w:val="28"/>
        </w:rPr>
        <w:t>ngoing items are noted in red</w:t>
      </w:r>
      <w:r>
        <w:rPr>
          <w:bCs/>
          <w:sz w:val="28"/>
          <w:szCs w:val="28"/>
        </w:rPr>
        <w:t xml:space="preserve">, </w:t>
      </w:r>
      <w:r w:rsidRPr="0003670D">
        <w:rPr>
          <w:bCs/>
          <w:sz w:val="28"/>
          <w:szCs w:val="28"/>
        </w:rPr>
        <w:t xml:space="preserve">green </w:t>
      </w:r>
      <w:r w:rsidR="00623C13">
        <w:rPr>
          <w:bCs/>
          <w:sz w:val="28"/>
          <w:szCs w:val="28"/>
        </w:rPr>
        <w:t xml:space="preserve">items </w:t>
      </w:r>
      <w:r w:rsidRPr="0003670D">
        <w:rPr>
          <w:bCs/>
          <w:sz w:val="28"/>
          <w:szCs w:val="28"/>
        </w:rPr>
        <w:t>are now close</w:t>
      </w:r>
      <w:r>
        <w:rPr>
          <w:bCs/>
          <w:sz w:val="28"/>
          <w:szCs w:val="28"/>
        </w:rPr>
        <w:t>d and r</w:t>
      </w:r>
      <w:r w:rsidRPr="0003670D">
        <w:rPr>
          <w:bCs/>
          <w:sz w:val="28"/>
          <w:szCs w:val="28"/>
        </w:rPr>
        <w:t xml:space="preserve">ed items are transferred to ongoing </w:t>
      </w:r>
      <w:r w:rsidR="007D2040">
        <w:rPr>
          <w:bCs/>
          <w:sz w:val="28"/>
          <w:szCs w:val="28"/>
        </w:rPr>
        <w:t>action</w:t>
      </w:r>
      <w:r w:rsidRPr="0003670D">
        <w:rPr>
          <w:bCs/>
          <w:sz w:val="28"/>
          <w:szCs w:val="28"/>
        </w:rPr>
        <w:t>s</w:t>
      </w:r>
      <w:r w:rsidR="009C3C34">
        <w:rPr>
          <w:bCs/>
          <w:sz w:val="28"/>
          <w:szCs w:val="28"/>
        </w:rPr>
        <w:t xml:space="preserve"> from previous meetings</w:t>
      </w:r>
      <w:r w:rsidRPr="0003670D">
        <w:rPr>
          <w:bCs/>
          <w:sz w:val="28"/>
          <w:szCs w:val="28"/>
        </w:rPr>
        <w:t>.</w:t>
      </w:r>
    </w:p>
    <w:p w14:paraId="6DCFE0D9" w14:textId="77777777" w:rsidR="0003670D" w:rsidRPr="00DF3959" w:rsidRDefault="0003670D" w:rsidP="00E74F0C">
      <w:pPr>
        <w:rPr>
          <w:bCs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05"/>
        <w:gridCol w:w="4580"/>
        <w:gridCol w:w="2621"/>
      </w:tblGrid>
      <w:tr w:rsidR="00311682" w:rsidRPr="001371A6" w14:paraId="25EDC0E9" w14:textId="77777777" w:rsidTr="000D2CB9">
        <w:tc>
          <w:tcPr>
            <w:tcW w:w="2405" w:type="dxa"/>
            <w:hideMark/>
          </w:tcPr>
          <w:p w14:paraId="12EB144E" w14:textId="3644DBC5" w:rsidR="00311682" w:rsidRPr="007633DA" w:rsidRDefault="00311682" w:rsidP="00DD593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7633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Agenda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7633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4580" w:type="dxa"/>
            <w:hideMark/>
          </w:tcPr>
          <w:p w14:paraId="5F76AEDA" w14:textId="77777777" w:rsidR="00311682" w:rsidRPr="001371A6" w:rsidRDefault="00311682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371A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621" w:type="dxa"/>
            <w:hideMark/>
          </w:tcPr>
          <w:p w14:paraId="671EDC13" w14:textId="77777777" w:rsidR="00311682" w:rsidRPr="001371A6" w:rsidRDefault="00311682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371A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Responsibility</w:t>
            </w:r>
          </w:p>
        </w:tc>
      </w:tr>
      <w:tr w:rsidR="000D2CB9" w:rsidRPr="001371A6" w14:paraId="0AE35414" w14:textId="77777777" w:rsidTr="000D2CB9">
        <w:tc>
          <w:tcPr>
            <w:tcW w:w="2405" w:type="dxa"/>
          </w:tcPr>
          <w:p w14:paraId="01B17157" w14:textId="3AAD1746" w:rsidR="000D2CB9" w:rsidRPr="000D2CB9" w:rsidRDefault="000D2CB9" w:rsidP="006073D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1. </w:t>
            </w:r>
            <w:r w:rsidR="00464D0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Drinks during PE and daily mile</w:t>
            </w:r>
          </w:p>
        </w:tc>
        <w:tc>
          <w:tcPr>
            <w:tcW w:w="4580" w:type="dxa"/>
          </w:tcPr>
          <w:p w14:paraId="0F55B927" w14:textId="30CE9E76" w:rsidR="00D9347E" w:rsidRPr="001371A6" w:rsidRDefault="00F71824" w:rsidP="00293A56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712E2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Drinks are always available for pupi</w:t>
            </w:r>
            <w:r w:rsidR="00712E2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ls to access in their lockers. Mrs Hyslop will r</w:t>
            </w:r>
            <w:r w:rsidRPr="00712E2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emind staff that pupil</w:t>
            </w:r>
            <w:r w:rsidR="00712E2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s</w:t>
            </w:r>
            <w:r w:rsidRPr="00712E2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can take their drinks out for them to drink whilst doing PE. For the daily mile</w:t>
            </w:r>
            <w:r w:rsidR="00335A26" w:rsidRPr="00712E2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they can come</w:t>
            </w:r>
            <w:r w:rsidR="00712E2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in</w:t>
            </w:r>
            <w:r w:rsidR="00335A26" w:rsidRPr="00712E2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and get a drink as soo</w:t>
            </w:r>
            <w:r w:rsidR="00712E2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n as they are</w:t>
            </w:r>
            <w:r w:rsidR="00335A26" w:rsidRPr="00712E2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back in.</w:t>
            </w:r>
          </w:p>
        </w:tc>
        <w:tc>
          <w:tcPr>
            <w:tcW w:w="2621" w:type="dxa"/>
          </w:tcPr>
          <w:p w14:paraId="66ACB687" w14:textId="27795391" w:rsidR="000D2CB9" w:rsidRPr="001371A6" w:rsidRDefault="00F71824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</w:tc>
      </w:tr>
      <w:tr w:rsidR="000D2CB9" w:rsidRPr="001371A6" w14:paraId="626754E1" w14:textId="77777777" w:rsidTr="000D2CB9">
        <w:tc>
          <w:tcPr>
            <w:tcW w:w="2405" w:type="dxa"/>
          </w:tcPr>
          <w:p w14:paraId="62DE77AB" w14:textId="1D62A5AF" w:rsidR="000D2CB9" w:rsidRPr="007633DA" w:rsidRDefault="00DD5318" w:rsidP="00293A56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2. </w:t>
            </w:r>
            <w:r w:rsidR="00464D0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Well done and thank you to all staff</w:t>
            </w:r>
          </w:p>
        </w:tc>
        <w:tc>
          <w:tcPr>
            <w:tcW w:w="4580" w:type="dxa"/>
          </w:tcPr>
          <w:p w14:paraId="0BA1CFCA" w14:textId="5F907DCC" w:rsidR="000D2CB9" w:rsidRPr="00CC418E" w:rsidRDefault="00F71824" w:rsidP="00DD5318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335A2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Amazing job done by all teachers and support staff in extremely difficult circumstances</w:t>
            </w:r>
            <w:r w:rsidR="00712E2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. T</w:t>
            </w:r>
            <w:r w:rsidRPr="00335A2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hey have gone above and beyond for the pupils time and time again.</w:t>
            </w:r>
          </w:p>
        </w:tc>
        <w:tc>
          <w:tcPr>
            <w:tcW w:w="2621" w:type="dxa"/>
          </w:tcPr>
          <w:p w14:paraId="59AD24BD" w14:textId="7487B31F" w:rsidR="000D2CB9" w:rsidRPr="001371A6" w:rsidRDefault="00F71824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Parent council reps</w:t>
            </w:r>
          </w:p>
        </w:tc>
      </w:tr>
      <w:tr w:rsidR="000D2CB9" w:rsidRPr="001371A6" w14:paraId="49F7B2FD" w14:textId="77777777" w:rsidTr="000D2CB9">
        <w:tc>
          <w:tcPr>
            <w:tcW w:w="2405" w:type="dxa"/>
          </w:tcPr>
          <w:p w14:paraId="5C784B90" w14:textId="6C7AE876" w:rsidR="000D2CB9" w:rsidRPr="007633DA" w:rsidRDefault="00D9347E" w:rsidP="00293A56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3. </w:t>
            </w:r>
            <w:r w:rsidR="00464D0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Twitter</w:t>
            </w:r>
          </w:p>
        </w:tc>
        <w:tc>
          <w:tcPr>
            <w:tcW w:w="4580" w:type="dxa"/>
          </w:tcPr>
          <w:p w14:paraId="0DF7C20F" w14:textId="73C1AE35" w:rsidR="000D2CB9" w:rsidRPr="001371A6" w:rsidRDefault="00F71824" w:rsidP="006073D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712E2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Mrs Hyslop will just remind staff about trying to post on Twitter as and when they have time. Some classes </w:t>
            </w:r>
            <w:r w:rsidRPr="00712E2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lastRenderedPageBreak/>
              <w:t xml:space="preserve">have lots of pupils who cannot go on Twitter so this can make the task tricky for staff. </w:t>
            </w:r>
          </w:p>
        </w:tc>
        <w:tc>
          <w:tcPr>
            <w:tcW w:w="2621" w:type="dxa"/>
          </w:tcPr>
          <w:p w14:paraId="74DC7EC1" w14:textId="14EF971D" w:rsidR="000D2CB9" w:rsidRPr="001371A6" w:rsidRDefault="00F71824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JH</w:t>
            </w:r>
          </w:p>
        </w:tc>
      </w:tr>
      <w:tr w:rsidR="000D2CB9" w:rsidRPr="001371A6" w14:paraId="2058C13B" w14:textId="77777777" w:rsidTr="000D2CB9">
        <w:tc>
          <w:tcPr>
            <w:tcW w:w="2405" w:type="dxa"/>
          </w:tcPr>
          <w:p w14:paraId="72930C25" w14:textId="4234F86B" w:rsidR="000D2CB9" w:rsidRPr="000D2CB9" w:rsidRDefault="000D2CB9" w:rsidP="006073D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4. </w:t>
            </w:r>
            <w:r w:rsidR="00464D0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Class transition</w:t>
            </w:r>
          </w:p>
        </w:tc>
        <w:tc>
          <w:tcPr>
            <w:tcW w:w="4580" w:type="dxa"/>
          </w:tcPr>
          <w:p w14:paraId="0E45E027" w14:textId="504F8787" w:rsidR="000D2CB9" w:rsidRPr="001371A6" w:rsidRDefault="00335A26" w:rsidP="009D3D25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35A2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Leftwich have to keep the pupils in their primary school bubbles so they have made the difficult </w:t>
            </w:r>
            <w:r w:rsidR="006A14C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decision to pull the days also thinking about the fact that CWAC is</w:t>
            </w:r>
            <w:r w:rsidRPr="00335A2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in the middle of a COVID spike. </w:t>
            </w:r>
            <w:r w:rsidR="00712E2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Davenham had no say in this decision this was the high school’s decision. </w:t>
            </w:r>
          </w:p>
        </w:tc>
        <w:tc>
          <w:tcPr>
            <w:tcW w:w="2621" w:type="dxa"/>
          </w:tcPr>
          <w:p w14:paraId="29B5039F" w14:textId="576D97CB" w:rsidR="000D2CB9" w:rsidRPr="001371A6" w:rsidRDefault="00335A26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</w:tc>
      </w:tr>
      <w:tr w:rsidR="000D2CB9" w:rsidRPr="001371A6" w14:paraId="66F07AE2" w14:textId="77777777" w:rsidTr="000D2CB9">
        <w:tc>
          <w:tcPr>
            <w:tcW w:w="2405" w:type="dxa"/>
          </w:tcPr>
          <w:p w14:paraId="7EE6F142" w14:textId="6B21EC42" w:rsidR="000D2CB9" w:rsidRPr="00464D0D" w:rsidRDefault="00F71824" w:rsidP="00464D0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5</w:t>
            </w:r>
            <w:r w:rsidR="00464D0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 School dinners</w:t>
            </w:r>
          </w:p>
        </w:tc>
        <w:tc>
          <w:tcPr>
            <w:tcW w:w="4580" w:type="dxa"/>
          </w:tcPr>
          <w:p w14:paraId="4BE7DC34" w14:textId="23D18F2E" w:rsidR="000D2CB9" w:rsidRPr="00335A26" w:rsidRDefault="00F71824" w:rsidP="009D3D25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335A2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All from </w:t>
            </w:r>
            <w:proofErr w:type="spellStart"/>
            <w:r w:rsidRPr="00335A2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Eds</w:t>
            </w:r>
            <w:r w:rsidR="0070541E" w:rsidRPr="00335A2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ential</w:t>
            </w:r>
            <w:proofErr w:type="spellEnd"/>
            <w:r w:rsidR="0070541E" w:rsidRPr="00335A2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nothing to do with school. </w:t>
            </w:r>
            <w:r w:rsidRPr="00335A2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Tina is working with what </w:t>
            </w:r>
            <w:proofErr w:type="spellStart"/>
            <w:r w:rsidRPr="00335A2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Edse</w:t>
            </w:r>
            <w:r w:rsidR="0070541E" w:rsidRPr="00335A2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ntial</w:t>
            </w:r>
            <w:proofErr w:type="spellEnd"/>
            <w:r w:rsidR="0070541E" w:rsidRPr="00335A2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provide and in normal circumstances the pupils can have options but due to Covid that is just not possible at present. Taking 2 hours still to feed the pupils as they have to keep them in bubbles of 30 due to current lock down rules in schools and</w:t>
            </w:r>
            <w:r w:rsidR="00712E2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bubbles not being allowed to mix</w:t>
            </w:r>
            <w:r w:rsidR="0070541E" w:rsidRPr="00335A2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. Cannot have more than 3 classes in the hall at once so food has to be easy to get out. If parents </w:t>
            </w:r>
            <w:r w:rsidR="00712E2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are </w:t>
            </w:r>
            <w:r w:rsidR="0070541E" w:rsidRPr="00335A2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still worried about f</w:t>
            </w:r>
            <w:r w:rsidR="00712E2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ood choices then </w:t>
            </w:r>
            <w:proofErr w:type="spellStart"/>
            <w:r w:rsidR="00712E2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Edsential</w:t>
            </w:r>
            <w:proofErr w:type="spellEnd"/>
            <w:r w:rsidR="0070541E" w:rsidRPr="00335A2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have a contact form on their website. The balanced view is that lots of pupils very much enjoy </w:t>
            </w:r>
            <w:r w:rsidR="00712E2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school </w:t>
            </w:r>
            <w:r w:rsidR="0070541E" w:rsidRPr="00335A2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dinners. </w:t>
            </w:r>
          </w:p>
          <w:p w14:paraId="7CC2602B" w14:textId="396E8A4A" w:rsidR="00F71824" w:rsidRPr="001371A6" w:rsidRDefault="00F71824" w:rsidP="009D3D25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35A2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Pupils that have school dinners are also provided with a drink so no need to take their own water bottles</w:t>
            </w:r>
            <w:r w:rsidR="00712E2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into the hall</w:t>
            </w:r>
            <w:r w:rsidRPr="00335A2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</w:t>
            </w:r>
            <w:r w:rsidR="00335A2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and it saves them filling their water bottles constantly.</w:t>
            </w:r>
          </w:p>
        </w:tc>
        <w:tc>
          <w:tcPr>
            <w:tcW w:w="2621" w:type="dxa"/>
          </w:tcPr>
          <w:p w14:paraId="47F040BD" w14:textId="60ADBD10" w:rsidR="000D2CB9" w:rsidRPr="001371A6" w:rsidRDefault="00335A26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</w:tc>
      </w:tr>
    </w:tbl>
    <w:p w14:paraId="20677D6A" w14:textId="70A7F43F" w:rsidR="00E74F0C" w:rsidRDefault="00E74F0C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51FD56" w14:textId="77777777" w:rsidR="002255C5" w:rsidRDefault="002255C5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7BAC55" w14:textId="77777777" w:rsidR="00464D0D" w:rsidRDefault="00464D0D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8F3735" w14:textId="77777777" w:rsidR="00464D0D" w:rsidRDefault="00464D0D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CC62D8" w14:textId="77777777" w:rsidR="002255C5" w:rsidRDefault="002255C5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C1993D" w14:textId="77777777" w:rsidR="002255C5" w:rsidRPr="003F79B2" w:rsidRDefault="002255C5" w:rsidP="002255C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ACTIONS FROM ANY PREVIOUS MEETINGS (everything in red)</w:t>
      </w:r>
    </w:p>
    <w:p w14:paraId="78207972" w14:textId="77777777" w:rsidR="002255C5" w:rsidRPr="003F79B2" w:rsidRDefault="002255C5" w:rsidP="002255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23EB3B" w14:textId="7441F5B7" w:rsidR="002255C5" w:rsidRDefault="002255C5" w:rsidP="002255C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Parent Council reviewed</w:t>
      </w:r>
      <w:r w:rsidRPr="00F33940">
        <w:rPr>
          <w:rFonts w:ascii="Arial" w:hAnsi="Arial" w:cs="Arial"/>
          <w:sz w:val="24"/>
          <w:szCs w:val="24"/>
        </w:rPr>
        <w:t xml:space="preserve"> the following </w:t>
      </w:r>
      <w:r>
        <w:rPr>
          <w:rFonts w:ascii="Arial" w:hAnsi="Arial" w:cs="Arial"/>
          <w:sz w:val="24"/>
          <w:szCs w:val="24"/>
        </w:rPr>
        <w:t>ongoing actions</w:t>
      </w:r>
      <w:r w:rsidRPr="00F33940">
        <w:rPr>
          <w:rFonts w:ascii="Arial" w:hAnsi="Arial" w:cs="Arial"/>
          <w:sz w:val="24"/>
          <w:szCs w:val="24"/>
        </w:rPr>
        <w:t xml:space="preserve"> from the </w:t>
      </w:r>
      <w:r>
        <w:rPr>
          <w:rFonts w:ascii="Arial" w:hAnsi="Arial" w:cs="Arial"/>
          <w:sz w:val="24"/>
          <w:szCs w:val="24"/>
        </w:rPr>
        <w:t>previous</w:t>
      </w:r>
      <w:r w:rsidRPr="00F33940">
        <w:rPr>
          <w:rFonts w:ascii="Arial" w:hAnsi="Arial" w:cs="Arial"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 xml:space="preserve">s: </w:t>
      </w:r>
    </w:p>
    <w:p w14:paraId="32E99FFB" w14:textId="19E77FB0" w:rsidR="00777103" w:rsidRPr="002E0142" w:rsidRDefault="00777103" w:rsidP="000013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042553" w14:textId="77777777" w:rsidR="002255C5" w:rsidRDefault="002255C5" w:rsidP="002255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9419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297"/>
      </w:tblGrid>
      <w:tr w:rsidR="002255C5" w:rsidRPr="001371A6" w14:paraId="516E45F2" w14:textId="77777777" w:rsidTr="002255C5">
        <w:trPr>
          <w:trHeight w:val="551"/>
        </w:trPr>
        <w:tc>
          <w:tcPr>
            <w:tcW w:w="61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8DAC3" w14:textId="77777777" w:rsidR="002255C5" w:rsidRPr="007633DA" w:rsidRDefault="002255C5" w:rsidP="007865ED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329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D3D1C" w14:textId="77777777" w:rsidR="002255C5" w:rsidRPr="001371A6" w:rsidRDefault="002255C5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371A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Responsibility</w:t>
            </w:r>
          </w:p>
        </w:tc>
      </w:tr>
      <w:tr w:rsidR="009927E9" w:rsidRPr="001371A6" w14:paraId="22402233" w14:textId="77777777" w:rsidTr="002255C5">
        <w:trPr>
          <w:trHeight w:val="551"/>
        </w:trPr>
        <w:tc>
          <w:tcPr>
            <w:tcW w:w="61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F6C8" w14:textId="16735A95" w:rsidR="004D2253" w:rsidRDefault="009927E9" w:rsidP="004D2253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Most ongoing items from the </w:t>
            </w:r>
            <w:r w:rsidR="006073D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Parent Council meeting held on 27th April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2021 have been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actioned and reviewed.</w:t>
            </w:r>
            <w:r w:rsidR="004D225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Some are left open due to the current COVID situation.</w:t>
            </w:r>
          </w:p>
          <w:p w14:paraId="681D44D2" w14:textId="2C0A2875" w:rsidR="00D04AF4" w:rsidRPr="0070541E" w:rsidRDefault="006073DD" w:rsidP="004D2253">
            <w:pPr>
              <w:ind w:left="426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70541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Sports Equipment at Playtime: Classes will begin to put equipment out again and the situation will be monitored.</w:t>
            </w:r>
            <w:r w:rsidR="00712E2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</w:t>
            </w:r>
            <w:r w:rsidR="00712E24" w:rsidRPr="006C7DE3">
              <w:rPr>
                <w:rFonts w:ascii="Arial" w:hAnsi="Arial" w:cs="Arial"/>
                <w:b/>
                <w:bCs/>
                <w:color w:val="00B050"/>
                <w:sz w:val="24"/>
                <w:szCs w:val="24"/>
                <w:u w:val="single"/>
                <w:lang w:eastAsia="en-GB"/>
              </w:rPr>
              <w:t>New equipment has been purchased and all classes enjoying using it at break and lunchtime.</w:t>
            </w:r>
          </w:p>
          <w:p w14:paraId="46E7E558" w14:textId="3C7F357C" w:rsidR="00293A56" w:rsidRPr="0070541E" w:rsidRDefault="00293A56" w:rsidP="004D2253">
            <w:pPr>
              <w:ind w:left="426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70541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Year Six Leavers’ Party needs to be organised by Year Six parents.</w:t>
            </w:r>
            <w:r w:rsidR="00712E2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 </w:t>
            </w:r>
          </w:p>
          <w:p w14:paraId="5911AFA9" w14:textId="37981DD1" w:rsidR="00DF6B37" w:rsidRPr="0070541E" w:rsidRDefault="00293A56" w:rsidP="00293A56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70541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School guided by choices </w:t>
            </w:r>
            <w:proofErr w:type="spellStart"/>
            <w:r w:rsidRPr="0070541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Edsential</w:t>
            </w:r>
            <w:proofErr w:type="spellEnd"/>
            <w:r w:rsidRPr="0070541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offer: The menu will be </w:t>
            </w:r>
            <w:r w:rsidR="0070541E" w:rsidRPr="0070541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discussed at the </w:t>
            </w:r>
            <w:r w:rsidR="00712E2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School Council. </w:t>
            </w:r>
            <w:r w:rsidR="00712E24" w:rsidRPr="006C7DE3">
              <w:rPr>
                <w:rFonts w:ascii="Arial" w:hAnsi="Arial" w:cs="Arial"/>
                <w:b/>
                <w:bCs/>
                <w:color w:val="00B050"/>
                <w:sz w:val="24"/>
                <w:szCs w:val="24"/>
                <w:u w:val="single"/>
                <w:lang w:eastAsia="en-GB"/>
              </w:rPr>
              <w:t>Every class completed</w:t>
            </w:r>
            <w:r w:rsidR="0070541E" w:rsidRPr="006C7DE3">
              <w:rPr>
                <w:rFonts w:ascii="Arial" w:hAnsi="Arial" w:cs="Arial"/>
                <w:b/>
                <w:bCs/>
                <w:color w:val="00B050"/>
                <w:sz w:val="24"/>
                <w:szCs w:val="24"/>
                <w:u w:val="single"/>
                <w:lang w:eastAsia="en-GB"/>
              </w:rPr>
              <w:t xml:space="preserve"> a survey</w:t>
            </w:r>
            <w:r w:rsidR="00712E24" w:rsidRPr="006C7DE3">
              <w:rPr>
                <w:rFonts w:ascii="Arial" w:hAnsi="Arial" w:cs="Arial"/>
                <w:b/>
                <w:bCs/>
                <w:color w:val="00B050"/>
                <w:sz w:val="24"/>
                <w:szCs w:val="24"/>
                <w:u w:val="single"/>
                <w:lang w:eastAsia="en-GB"/>
              </w:rPr>
              <w:t xml:space="preserve"> about food choices and if restrictions allow in September more choices will be available. This will all be reliant on no bubble system needing to be implemented</w:t>
            </w:r>
            <w:r w:rsidR="0070541E" w:rsidRPr="006C7DE3">
              <w:rPr>
                <w:rFonts w:ascii="Arial" w:hAnsi="Arial" w:cs="Arial"/>
                <w:b/>
                <w:bCs/>
                <w:color w:val="00B050"/>
                <w:sz w:val="24"/>
                <w:szCs w:val="24"/>
                <w:u w:val="single"/>
                <w:lang w:eastAsia="en-GB"/>
              </w:rPr>
              <w:t>.</w:t>
            </w:r>
          </w:p>
          <w:p w14:paraId="57B62112" w14:textId="4DD9AC3F" w:rsidR="00293A56" w:rsidRPr="006C7DE3" w:rsidRDefault="00293A56" w:rsidP="00F71824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u w:val="single"/>
                <w:lang w:eastAsia="en-GB"/>
              </w:rPr>
            </w:pPr>
            <w:r w:rsidRPr="00F7182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Sports day: School is awaiting official guidance. As soon as the current guidance c</w:t>
            </w:r>
            <w:r w:rsidR="00F71824" w:rsidRPr="00F7182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ha</w:t>
            </w:r>
            <w:r w:rsidR="006C7DE3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nges, a decision will be made. </w:t>
            </w:r>
            <w:r w:rsidR="006C7DE3" w:rsidRPr="006C7DE3">
              <w:rPr>
                <w:rFonts w:ascii="Arial" w:hAnsi="Arial" w:cs="Arial"/>
                <w:b/>
                <w:bCs/>
                <w:color w:val="00B050"/>
                <w:sz w:val="24"/>
                <w:szCs w:val="24"/>
                <w:u w:val="single"/>
                <w:lang w:eastAsia="en-GB"/>
              </w:rPr>
              <w:t>N</w:t>
            </w:r>
            <w:r w:rsidR="00F71824" w:rsidRPr="006C7DE3">
              <w:rPr>
                <w:rFonts w:ascii="Arial" w:hAnsi="Arial" w:cs="Arial"/>
                <w:b/>
                <w:bCs/>
                <w:color w:val="00B050"/>
                <w:sz w:val="24"/>
                <w:szCs w:val="24"/>
                <w:u w:val="single"/>
                <w:lang w:eastAsia="en-GB"/>
              </w:rPr>
              <w:t xml:space="preserve">othing has changed with guidance </w:t>
            </w:r>
            <w:r w:rsidR="006C7DE3">
              <w:rPr>
                <w:rFonts w:ascii="Arial" w:hAnsi="Arial" w:cs="Arial"/>
                <w:b/>
                <w:bCs/>
                <w:color w:val="00B050"/>
                <w:sz w:val="24"/>
                <w:szCs w:val="24"/>
                <w:u w:val="single"/>
                <w:lang w:eastAsia="en-GB"/>
              </w:rPr>
              <w:t xml:space="preserve">and so school will run </w:t>
            </w:r>
            <w:r w:rsidR="00F71824" w:rsidRPr="006C7DE3">
              <w:rPr>
                <w:rFonts w:ascii="Arial" w:hAnsi="Arial" w:cs="Arial"/>
                <w:b/>
                <w:bCs/>
                <w:color w:val="00B050"/>
                <w:sz w:val="24"/>
                <w:szCs w:val="24"/>
                <w:u w:val="single"/>
                <w:lang w:eastAsia="en-GB"/>
              </w:rPr>
              <w:t>sports day</w:t>
            </w:r>
            <w:r w:rsidR="006C7DE3">
              <w:rPr>
                <w:rFonts w:ascii="Arial" w:hAnsi="Arial" w:cs="Arial"/>
                <w:b/>
                <w:bCs/>
                <w:color w:val="00B050"/>
                <w:sz w:val="24"/>
                <w:szCs w:val="24"/>
                <w:u w:val="single"/>
                <w:lang w:eastAsia="en-GB"/>
              </w:rPr>
              <w:t xml:space="preserve"> in class bubbles</w:t>
            </w:r>
            <w:r w:rsidR="00F71824" w:rsidRPr="006C7DE3">
              <w:rPr>
                <w:rFonts w:ascii="Arial" w:hAnsi="Arial" w:cs="Arial"/>
                <w:b/>
                <w:bCs/>
                <w:color w:val="00B050"/>
                <w:sz w:val="24"/>
                <w:szCs w:val="24"/>
                <w:u w:val="single"/>
                <w:lang w:eastAsia="en-GB"/>
              </w:rPr>
              <w:t>.</w:t>
            </w:r>
          </w:p>
          <w:p w14:paraId="674651AB" w14:textId="2FBA02EF" w:rsidR="00D04AF4" w:rsidRDefault="00DF6B37" w:rsidP="000914F7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F6B37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All of the above will </w:t>
            </w:r>
            <w:r w:rsidR="00D04AF4" w:rsidRPr="00DF6B37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continue to be reviewed in line with COVID guidelines and the school risk assessment</w:t>
            </w:r>
            <w:r w:rsidR="00D04AF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329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2497" w14:textId="77777777" w:rsidR="009927E9" w:rsidRDefault="009927E9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3FC39C1" w14:textId="77777777" w:rsidR="00D04AF4" w:rsidRDefault="00D04AF4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6DA00EE" w14:textId="77777777" w:rsidR="00D04AF4" w:rsidRDefault="00D04AF4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0AD1E60" w14:textId="49B38F7B" w:rsidR="00D04AF4" w:rsidRDefault="00293A56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  <w:p w14:paraId="17F05ACD" w14:textId="5B626D10" w:rsidR="00D04AF4" w:rsidRDefault="00D04AF4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3AC9E14" w14:textId="77777777" w:rsidR="00712E24" w:rsidRDefault="00712E24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9F352F8" w14:textId="61560809" w:rsidR="00D04AF4" w:rsidRDefault="00712E24" w:rsidP="00712E24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       </w:t>
            </w:r>
            <w:r w:rsidR="00293A5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Year 6 parents</w:t>
            </w:r>
          </w:p>
          <w:p w14:paraId="08423505" w14:textId="77777777" w:rsidR="00D04AF4" w:rsidRDefault="00D04AF4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9F88F8E" w14:textId="77777777" w:rsidR="00293A56" w:rsidRDefault="00293A56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  <w:p w14:paraId="7FA82641" w14:textId="77777777" w:rsidR="00293A56" w:rsidRDefault="00293A56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2B1C275" w14:textId="77777777" w:rsidR="006C7DE3" w:rsidRDefault="006C7DE3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87DC69D" w14:textId="77777777" w:rsidR="006C7DE3" w:rsidRDefault="006C7DE3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FB8090E" w14:textId="70D08C7D" w:rsidR="00293A56" w:rsidRPr="001371A6" w:rsidRDefault="00293A56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</w:tc>
      </w:tr>
    </w:tbl>
    <w:p w14:paraId="5B5AD730" w14:textId="73141C43" w:rsidR="00001320" w:rsidRDefault="00001320" w:rsidP="002255C5">
      <w:pPr>
        <w:rPr>
          <w:rFonts w:ascii="Arial" w:hAnsi="Arial" w:cs="Arial"/>
        </w:rPr>
      </w:pPr>
    </w:p>
    <w:p w14:paraId="2242959D" w14:textId="77777777" w:rsidR="00001320" w:rsidRDefault="00001320" w:rsidP="002255C5">
      <w:pPr>
        <w:rPr>
          <w:rFonts w:ascii="Arial" w:hAnsi="Arial" w:cs="Arial"/>
        </w:rPr>
      </w:pPr>
    </w:p>
    <w:p w14:paraId="1CD00216" w14:textId="451C1309" w:rsidR="000914F7" w:rsidRPr="002D2E3E" w:rsidRDefault="00F30EFC" w:rsidP="000914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BCA">
        <w:rPr>
          <w:rFonts w:ascii="Arial" w:hAnsi="Arial" w:cs="Arial"/>
          <w:b/>
          <w:bCs/>
          <w:sz w:val="24"/>
          <w:szCs w:val="24"/>
        </w:rPr>
        <w:t xml:space="preserve">ANY </w:t>
      </w:r>
      <w:r w:rsidR="00091BCA" w:rsidRPr="00091BCA">
        <w:rPr>
          <w:rFonts w:ascii="Arial" w:hAnsi="Arial" w:cs="Arial"/>
          <w:b/>
          <w:bCs/>
          <w:sz w:val="24"/>
          <w:szCs w:val="24"/>
        </w:rPr>
        <w:t>O</w:t>
      </w:r>
      <w:r w:rsidRPr="00091BCA">
        <w:rPr>
          <w:rFonts w:ascii="Arial" w:hAnsi="Arial" w:cs="Arial"/>
          <w:b/>
          <w:bCs/>
          <w:sz w:val="24"/>
          <w:szCs w:val="24"/>
        </w:rPr>
        <w:t>THER BUSINESS</w:t>
      </w:r>
      <w:r>
        <w:t>:</w:t>
      </w:r>
      <w:r w:rsidR="00FF0046">
        <w:t xml:space="preserve">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05"/>
        <w:gridCol w:w="4580"/>
        <w:gridCol w:w="2621"/>
      </w:tblGrid>
      <w:tr w:rsidR="006A14CE" w:rsidRPr="001371A6" w14:paraId="2E3C0CD9" w14:textId="77777777" w:rsidTr="00B739F7">
        <w:tc>
          <w:tcPr>
            <w:tcW w:w="2405" w:type="dxa"/>
          </w:tcPr>
          <w:p w14:paraId="14518797" w14:textId="77777777" w:rsidR="006A14CE" w:rsidRPr="00464D0D" w:rsidRDefault="006A14CE" w:rsidP="00B739F7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7. School photos</w:t>
            </w:r>
          </w:p>
        </w:tc>
        <w:tc>
          <w:tcPr>
            <w:tcW w:w="4580" w:type="dxa"/>
          </w:tcPr>
          <w:p w14:paraId="16CB5FDC" w14:textId="77777777" w:rsidR="006A14CE" w:rsidRPr="001371A6" w:rsidRDefault="006A14CE" w:rsidP="00B739F7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A14C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The photos in July are class photos only so there will be no sibling photos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21" w:type="dxa"/>
          </w:tcPr>
          <w:p w14:paraId="132930A6" w14:textId="77777777" w:rsidR="006A14CE" w:rsidRPr="001371A6" w:rsidRDefault="006A14CE" w:rsidP="00B739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</w:tc>
      </w:tr>
      <w:tr w:rsidR="006A14CE" w:rsidRPr="001371A6" w14:paraId="43DEA8A1" w14:textId="77777777" w:rsidTr="00B739F7">
        <w:tc>
          <w:tcPr>
            <w:tcW w:w="2405" w:type="dxa"/>
          </w:tcPr>
          <w:p w14:paraId="50C5B1AE" w14:textId="77777777" w:rsidR="006A14CE" w:rsidRDefault="006A14CE" w:rsidP="00B739F7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8. Year 6 leavers activities</w:t>
            </w:r>
          </w:p>
        </w:tc>
        <w:tc>
          <w:tcPr>
            <w:tcW w:w="4580" w:type="dxa"/>
          </w:tcPr>
          <w:p w14:paraId="4B3E39AD" w14:textId="607F500D" w:rsidR="006A14CE" w:rsidRPr="00335A26" w:rsidRDefault="006A14CE" w:rsidP="00B739F7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35A2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Miss Sutton</w:t>
            </w:r>
            <w:r w:rsidR="00F3523F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is</w:t>
            </w:r>
            <w:r w:rsidRPr="00335A2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organising</w:t>
            </w:r>
            <w:r w:rsidR="00F3523F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activities </w:t>
            </w:r>
            <w:r w:rsidRPr="00335A2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within restrictions, pizza afternoon, sports afternoon and recorded leavers service.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The 3 days they should have gone to Leftwich </w:t>
            </w:r>
            <w:r w:rsidR="00F3523F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for transitions days, 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school will plan some lovely activities for them. </w:t>
            </w:r>
          </w:p>
        </w:tc>
        <w:tc>
          <w:tcPr>
            <w:tcW w:w="2621" w:type="dxa"/>
          </w:tcPr>
          <w:p w14:paraId="2D37770B" w14:textId="77777777" w:rsidR="006A14CE" w:rsidRPr="001371A6" w:rsidRDefault="006A14CE" w:rsidP="00B739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 and VS</w:t>
            </w:r>
          </w:p>
        </w:tc>
      </w:tr>
      <w:tr w:rsidR="006A14CE" w:rsidRPr="001371A6" w14:paraId="1D498A4B" w14:textId="77777777" w:rsidTr="00B739F7">
        <w:tc>
          <w:tcPr>
            <w:tcW w:w="2405" w:type="dxa"/>
          </w:tcPr>
          <w:p w14:paraId="77232B80" w14:textId="342D10F7" w:rsidR="006A14CE" w:rsidRDefault="006A14CE" w:rsidP="00B739F7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9. COVID rules and restrictions clarification in the newsletter.</w:t>
            </w:r>
          </w:p>
        </w:tc>
        <w:tc>
          <w:tcPr>
            <w:tcW w:w="4580" w:type="dxa"/>
          </w:tcPr>
          <w:p w14:paraId="1B48B6DA" w14:textId="55BB5F6E" w:rsidR="006A14CE" w:rsidRPr="00335A26" w:rsidRDefault="00AF2BE7" w:rsidP="00AF2BE7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Mrs Hyslop will write in the </w:t>
            </w:r>
            <w:r w:rsidR="006A14CE" w:rsidRPr="00712E2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newsletter and clarify that schools restrictions have not changed even though community ones have changed. 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u w:val="single"/>
                <w:lang w:eastAsia="en-GB"/>
              </w:rPr>
              <w:t>All the rules that school are</w:t>
            </w:r>
            <w:r w:rsidR="006A14CE" w:rsidRPr="00AF2BE7">
              <w:rPr>
                <w:rFonts w:ascii="Arial" w:hAnsi="Arial" w:cs="Arial"/>
                <w:b/>
                <w:bCs/>
                <w:color w:val="00B050"/>
                <w:sz w:val="24"/>
                <w:szCs w:val="24"/>
                <w:u w:val="single"/>
                <w:lang w:eastAsia="en-GB"/>
              </w:rPr>
              <w:t xml:space="preserve"> following are CWAC and government set rules, school legally has to follow all of them</w:t>
            </w:r>
            <w:r w:rsidR="006A14CE" w:rsidRPr="00712E2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.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</w:t>
            </w:r>
            <w:r w:rsidR="00712E24" w:rsidRPr="00712E2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621" w:type="dxa"/>
          </w:tcPr>
          <w:p w14:paraId="4F9B8BA8" w14:textId="181B63AB" w:rsidR="006A14CE" w:rsidRDefault="006A14CE" w:rsidP="00B739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</w:tc>
      </w:tr>
    </w:tbl>
    <w:p w14:paraId="61132C8A" w14:textId="37A09608" w:rsidR="002D2E3E" w:rsidRDefault="002D2E3E" w:rsidP="002D2E3E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1BE1F328" w14:textId="77777777" w:rsidR="002E0142" w:rsidRDefault="002E0142" w:rsidP="002E0142">
      <w:pPr>
        <w:pStyle w:val="ListParagraph"/>
        <w:ind w:left="360"/>
      </w:pPr>
    </w:p>
    <w:p w14:paraId="1655D6E2" w14:textId="77777777" w:rsidR="00BA26CF" w:rsidRPr="00BA26CF" w:rsidRDefault="00BA26CF" w:rsidP="00BA26C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A26CF">
        <w:rPr>
          <w:rFonts w:ascii="Arial" w:hAnsi="Arial" w:cs="Arial"/>
          <w:b/>
          <w:bCs/>
          <w:sz w:val="24"/>
          <w:szCs w:val="24"/>
        </w:rPr>
        <w:t>NEXT MEETING</w:t>
      </w:r>
    </w:p>
    <w:p w14:paraId="2FD5DF50" w14:textId="4EB7BAAB" w:rsidR="00B35EA4" w:rsidRDefault="002904EE" w:rsidP="008C38F9">
      <w:pPr>
        <w:rPr>
          <w:rFonts w:ascii="Arial" w:hAnsi="Arial" w:cs="Arial"/>
        </w:rPr>
      </w:pPr>
      <w:r w:rsidRPr="008C38F9">
        <w:rPr>
          <w:rFonts w:ascii="Arial" w:hAnsi="Arial" w:cs="Arial"/>
        </w:rPr>
        <w:t>The next</w:t>
      </w:r>
      <w:r w:rsidR="00B35EA4" w:rsidRPr="008C38F9">
        <w:rPr>
          <w:rFonts w:ascii="Arial" w:hAnsi="Arial" w:cs="Arial"/>
        </w:rPr>
        <w:t xml:space="preserve"> </w:t>
      </w:r>
      <w:r w:rsidR="00623C13" w:rsidRPr="008C38F9">
        <w:rPr>
          <w:rFonts w:ascii="Arial" w:hAnsi="Arial" w:cs="Arial"/>
        </w:rPr>
        <w:t>m</w:t>
      </w:r>
      <w:r w:rsidR="00B35EA4" w:rsidRPr="008C38F9">
        <w:rPr>
          <w:rFonts w:ascii="Arial" w:hAnsi="Arial" w:cs="Arial"/>
        </w:rPr>
        <w:t xml:space="preserve">eeting </w:t>
      </w:r>
      <w:r w:rsidRPr="008C38F9">
        <w:rPr>
          <w:rFonts w:ascii="Arial" w:hAnsi="Arial" w:cs="Arial"/>
        </w:rPr>
        <w:t xml:space="preserve">is </w:t>
      </w:r>
      <w:r w:rsidR="00B35EA4" w:rsidRPr="008C38F9">
        <w:rPr>
          <w:rFonts w:ascii="Arial" w:hAnsi="Arial" w:cs="Arial"/>
        </w:rPr>
        <w:t xml:space="preserve">scheduled for </w:t>
      </w:r>
      <w:r w:rsidR="00BF0E26" w:rsidRPr="008C38F9">
        <w:rPr>
          <w:rFonts w:ascii="Arial" w:hAnsi="Arial" w:cs="Arial"/>
        </w:rPr>
        <w:t xml:space="preserve">Tuesday </w:t>
      </w:r>
      <w:r w:rsidR="006073DD">
        <w:rPr>
          <w:rFonts w:ascii="Arial" w:hAnsi="Arial" w:cs="Arial"/>
        </w:rPr>
        <w:t>14th September</w:t>
      </w:r>
      <w:r w:rsidR="00FF0046">
        <w:rPr>
          <w:rFonts w:ascii="Arial" w:hAnsi="Arial" w:cs="Arial"/>
        </w:rPr>
        <w:t xml:space="preserve"> </w:t>
      </w:r>
      <w:r w:rsidR="0077181F" w:rsidRPr="008C38F9">
        <w:rPr>
          <w:rFonts w:ascii="Arial" w:hAnsi="Arial" w:cs="Arial"/>
        </w:rPr>
        <w:t>2021 at 7.30pm</w:t>
      </w:r>
      <w:r w:rsidR="008C419B">
        <w:rPr>
          <w:rFonts w:ascii="Arial" w:hAnsi="Arial" w:cs="Arial"/>
        </w:rPr>
        <w:t xml:space="preserve"> (</w:t>
      </w:r>
      <w:r w:rsidR="006073DD">
        <w:rPr>
          <w:rFonts w:ascii="Arial" w:hAnsi="Arial" w:cs="Arial"/>
          <w:b/>
          <w:bCs/>
          <w:i/>
          <w:iCs/>
        </w:rPr>
        <w:t>first meeting if the 2012/2022</w:t>
      </w:r>
      <w:r w:rsidR="008C419B" w:rsidRPr="008C419B">
        <w:rPr>
          <w:rFonts w:ascii="Arial" w:hAnsi="Arial" w:cs="Arial"/>
          <w:b/>
          <w:bCs/>
          <w:i/>
          <w:iCs/>
        </w:rPr>
        <w:t xml:space="preserve"> academic year</w:t>
      </w:r>
      <w:r w:rsidR="008C419B">
        <w:rPr>
          <w:rFonts w:ascii="Arial" w:hAnsi="Arial" w:cs="Arial"/>
        </w:rPr>
        <w:t>).</w:t>
      </w:r>
    </w:p>
    <w:p w14:paraId="0B146774" w14:textId="77777777" w:rsidR="008C419B" w:rsidRDefault="008C419B" w:rsidP="008C38F9">
      <w:pPr>
        <w:rPr>
          <w:rFonts w:ascii="Arial" w:hAnsi="Arial" w:cs="Arial"/>
        </w:rPr>
      </w:pPr>
    </w:p>
    <w:p w14:paraId="55E2F53F" w14:textId="0F92568B" w:rsidR="008C419B" w:rsidRPr="00BA26CF" w:rsidRDefault="008C419B" w:rsidP="008C419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MEETINGS SCHEDULED FOR 2021/2022 ACADEMIC YEAR</w:t>
      </w:r>
    </w:p>
    <w:p w14:paraId="4CFF6979" w14:textId="16D9E07F" w:rsidR="008C419B" w:rsidRPr="008C419B" w:rsidRDefault="008C419B" w:rsidP="008C419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419B">
        <w:rPr>
          <w:rFonts w:ascii="Arial" w:hAnsi="Arial" w:cs="Arial"/>
          <w:color w:val="222222"/>
          <w:sz w:val="22"/>
          <w:szCs w:val="22"/>
        </w:rPr>
        <w:t>14 September 2021</w:t>
      </w:r>
    </w:p>
    <w:p w14:paraId="7D7E3194" w14:textId="1B07A908" w:rsidR="008C419B" w:rsidRPr="008C419B" w:rsidRDefault="008C419B" w:rsidP="008C419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419B">
        <w:rPr>
          <w:rFonts w:ascii="Arial" w:hAnsi="Arial" w:cs="Arial"/>
          <w:color w:val="222222"/>
          <w:sz w:val="22"/>
          <w:szCs w:val="22"/>
        </w:rPr>
        <w:t>9 November 2021</w:t>
      </w:r>
    </w:p>
    <w:p w14:paraId="6D40E6CF" w14:textId="632F6A52" w:rsidR="008C419B" w:rsidRPr="008C419B" w:rsidRDefault="008C419B" w:rsidP="008C419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419B">
        <w:rPr>
          <w:rFonts w:ascii="Arial" w:hAnsi="Arial" w:cs="Arial"/>
          <w:color w:val="222222"/>
          <w:sz w:val="22"/>
          <w:szCs w:val="22"/>
        </w:rPr>
        <w:t>11 January 2022</w:t>
      </w:r>
    </w:p>
    <w:p w14:paraId="6DE390B4" w14:textId="6A8D4E23" w:rsidR="008C419B" w:rsidRPr="008C419B" w:rsidRDefault="008C419B" w:rsidP="008C419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419B">
        <w:rPr>
          <w:rFonts w:ascii="Arial" w:hAnsi="Arial" w:cs="Arial"/>
          <w:color w:val="222222"/>
          <w:sz w:val="22"/>
          <w:szCs w:val="22"/>
        </w:rPr>
        <w:t>8 March 2022</w:t>
      </w:r>
    </w:p>
    <w:p w14:paraId="4E332CD2" w14:textId="1047CC4B" w:rsidR="008C419B" w:rsidRPr="008C419B" w:rsidRDefault="008C419B" w:rsidP="008C419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419B">
        <w:rPr>
          <w:rFonts w:ascii="Arial" w:hAnsi="Arial" w:cs="Arial"/>
          <w:color w:val="222222"/>
          <w:sz w:val="22"/>
          <w:szCs w:val="22"/>
        </w:rPr>
        <w:t>26 April 2022</w:t>
      </w:r>
    </w:p>
    <w:p w14:paraId="1C4B4FA1" w14:textId="44D33815" w:rsidR="008C419B" w:rsidRDefault="008C419B" w:rsidP="008C419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419B">
        <w:rPr>
          <w:rFonts w:ascii="Arial" w:hAnsi="Arial" w:cs="Arial"/>
          <w:color w:val="222222"/>
          <w:sz w:val="22"/>
          <w:szCs w:val="22"/>
        </w:rPr>
        <w:t>14 June 2022</w:t>
      </w:r>
    </w:p>
    <w:p w14:paraId="761B560B" w14:textId="11C0CABA" w:rsidR="00D9347E" w:rsidRDefault="00D9347E" w:rsidP="008C419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2C2DF63F" w14:textId="77777777" w:rsidR="00D9347E" w:rsidRPr="008C419B" w:rsidRDefault="00D9347E" w:rsidP="008C419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03EE97EB" w14:textId="77777777" w:rsidR="008C419B" w:rsidRPr="008C38F9" w:rsidRDefault="008C419B" w:rsidP="008C38F9">
      <w:pPr>
        <w:rPr>
          <w:rFonts w:ascii="Arial" w:hAnsi="Arial" w:cs="Arial"/>
        </w:rPr>
      </w:pPr>
    </w:p>
    <w:sectPr w:rsidR="008C419B" w:rsidRPr="008C38F9" w:rsidSect="00091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D0B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0243"/>
    <w:multiLevelType w:val="hybridMultilevel"/>
    <w:tmpl w:val="C938DCE0"/>
    <w:lvl w:ilvl="0" w:tplc="062AC2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47F1"/>
    <w:multiLevelType w:val="hybridMultilevel"/>
    <w:tmpl w:val="C31A3F4C"/>
    <w:lvl w:ilvl="0" w:tplc="97FC2A44">
      <w:start w:val="1"/>
      <w:numFmt w:val="lowerLetter"/>
      <w:lvlText w:val="(%1)"/>
      <w:lvlJc w:val="left"/>
      <w:pPr>
        <w:ind w:left="76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8CB4A37"/>
    <w:multiLevelType w:val="hybridMultilevel"/>
    <w:tmpl w:val="EF369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33953"/>
    <w:multiLevelType w:val="hybridMultilevel"/>
    <w:tmpl w:val="B50E600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D7134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05353"/>
    <w:multiLevelType w:val="hybridMultilevel"/>
    <w:tmpl w:val="22F6B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3281C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47672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83020"/>
    <w:multiLevelType w:val="hybridMultilevel"/>
    <w:tmpl w:val="EAD0D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632EA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40"/>
    <w:rsid w:val="00001320"/>
    <w:rsid w:val="00001C82"/>
    <w:rsid w:val="0001643C"/>
    <w:rsid w:val="0003410C"/>
    <w:rsid w:val="0003670D"/>
    <w:rsid w:val="000711DC"/>
    <w:rsid w:val="000771C1"/>
    <w:rsid w:val="000914F7"/>
    <w:rsid w:val="00091BCA"/>
    <w:rsid w:val="0009726A"/>
    <w:rsid w:val="000D2CB9"/>
    <w:rsid w:val="000F7E88"/>
    <w:rsid w:val="001048BA"/>
    <w:rsid w:val="0013497D"/>
    <w:rsid w:val="00136BDF"/>
    <w:rsid w:val="0017230E"/>
    <w:rsid w:val="001B024F"/>
    <w:rsid w:val="001B6574"/>
    <w:rsid w:val="001C03B4"/>
    <w:rsid w:val="001C6D60"/>
    <w:rsid w:val="001F13F5"/>
    <w:rsid w:val="001F53FE"/>
    <w:rsid w:val="00215372"/>
    <w:rsid w:val="00215C87"/>
    <w:rsid w:val="00222198"/>
    <w:rsid w:val="002255C5"/>
    <w:rsid w:val="00235E11"/>
    <w:rsid w:val="002848B3"/>
    <w:rsid w:val="002904EE"/>
    <w:rsid w:val="00293A56"/>
    <w:rsid w:val="002B0106"/>
    <w:rsid w:val="002B68DF"/>
    <w:rsid w:val="002D2E3E"/>
    <w:rsid w:val="002E0142"/>
    <w:rsid w:val="002E681F"/>
    <w:rsid w:val="00311682"/>
    <w:rsid w:val="00335A26"/>
    <w:rsid w:val="003C4A75"/>
    <w:rsid w:val="003E5C99"/>
    <w:rsid w:val="00413F70"/>
    <w:rsid w:val="00450247"/>
    <w:rsid w:val="00464D0D"/>
    <w:rsid w:val="00480391"/>
    <w:rsid w:val="00486B21"/>
    <w:rsid w:val="00495CB7"/>
    <w:rsid w:val="004B615F"/>
    <w:rsid w:val="004C6494"/>
    <w:rsid w:val="004D2253"/>
    <w:rsid w:val="00504362"/>
    <w:rsid w:val="005217D5"/>
    <w:rsid w:val="00534260"/>
    <w:rsid w:val="00573642"/>
    <w:rsid w:val="00574D45"/>
    <w:rsid w:val="00574EB4"/>
    <w:rsid w:val="0059389F"/>
    <w:rsid w:val="00594B06"/>
    <w:rsid w:val="005A0017"/>
    <w:rsid w:val="006073DD"/>
    <w:rsid w:val="00623C13"/>
    <w:rsid w:val="00651468"/>
    <w:rsid w:val="00652D74"/>
    <w:rsid w:val="00657279"/>
    <w:rsid w:val="0066016A"/>
    <w:rsid w:val="00661C7C"/>
    <w:rsid w:val="006800A7"/>
    <w:rsid w:val="006A14CE"/>
    <w:rsid w:val="006A2634"/>
    <w:rsid w:val="006A6067"/>
    <w:rsid w:val="006B33A1"/>
    <w:rsid w:val="006B3DB6"/>
    <w:rsid w:val="006B3FD3"/>
    <w:rsid w:val="006B5F35"/>
    <w:rsid w:val="006C7DE3"/>
    <w:rsid w:val="006D4E60"/>
    <w:rsid w:val="0070541E"/>
    <w:rsid w:val="007120D8"/>
    <w:rsid w:val="00712E24"/>
    <w:rsid w:val="00715066"/>
    <w:rsid w:val="007645A5"/>
    <w:rsid w:val="0077181F"/>
    <w:rsid w:val="00777103"/>
    <w:rsid w:val="007872A0"/>
    <w:rsid w:val="007B6B47"/>
    <w:rsid w:val="007D2040"/>
    <w:rsid w:val="007D7A39"/>
    <w:rsid w:val="007F3756"/>
    <w:rsid w:val="007F6430"/>
    <w:rsid w:val="007F7005"/>
    <w:rsid w:val="007F7FDF"/>
    <w:rsid w:val="00803293"/>
    <w:rsid w:val="00805EB3"/>
    <w:rsid w:val="00821B49"/>
    <w:rsid w:val="00840C10"/>
    <w:rsid w:val="00843F78"/>
    <w:rsid w:val="00845C6C"/>
    <w:rsid w:val="008631DE"/>
    <w:rsid w:val="00866EA3"/>
    <w:rsid w:val="008958F6"/>
    <w:rsid w:val="008C125E"/>
    <w:rsid w:val="008C38F9"/>
    <w:rsid w:val="008C419B"/>
    <w:rsid w:val="008E3EB5"/>
    <w:rsid w:val="00901381"/>
    <w:rsid w:val="009435AC"/>
    <w:rsid w:val="00951081"/>
    <w:rsid w:val="009710F8"/>
    <w:rsid w:val="009845C3"/>
    <w:rsid w:val="009927E9"/>
    <w:rsid w:val="009A62E8"/>
    <w:rsid w:val="009A675F"/>
    <w:rsid w:val="009A7150"/>
    <w:rsid w:val="009C17C0"/>
    <w:rsid w:val="009C3C34"/>
    <w:rsid w:val="009C4C6A"/>
    <w:rsid w:val="009D165C"/>
    <w:rsid w:val="009D3D25"/>
    <w:rsid w:val="009F5463"/>
    <w:rsid w:val="00A17667"/>
    <w:rsid w:val="00A23191"/>
    <w:rsid w:val="00A83E16"/>
    <w:rsid w:val="00AB515A"/>
    <w:rsid w:val="00AB54FF"/>
    <w:rsid w:val="00AF2BE7"/>
    <w:rsid w:val="00B35EA4"/>
    <w:rsid w:val="00B4240A"/>
    <w:rsid w:val="00B44C9A"/>
    <w:rsid w:val="00BA26CF"/>
    <w:rsid w:val="00BA4658"/>
    <w:rsid w:val="00BB5274"/>
    <w:rsid w:val="00BC0CFF"/>
    <w:rsid w:val="00BF0E26"/>
    <w:rsid w:val="00C04C3B"/>
    <w:rsid w:val="00C27EE4"/>
    <w:rsid w:val="00C352B0"/>
    <w:rsid w:val="00C36D34"/>
    <w:rsid w:val="00C55A2D"/>
    <w:rsid w:val="00C66EDC"/>
    <w:rsid w:val="00CA399C"/>
    <w:rsid w:val="00CA4FB8"/>
    <w:rsid w:val="00CC418E"/>
    <w:rsid w:val="00CD478A"/>
    <w:rsid w:val="00CE693C"/>
    <w:rsid w:val="00D04AF4"/>
    <w:rsid w:val="00D30A04"/>
    <w:rsid w:val="00D478D6"/>
    <w:rsid w:val="00D5349B"/>
    <w:rsid w:val="00D56291"/>
    <w:rsid w:val="00D92E72"/>
    <w:rsid w:val="00D9347E"/>
    <w:rsid w:val="00D95EAB"/>
    <w:rsid w:val="00DC409F"/>
    <w:rsid w:val="00DC5965"/>
    <w:rsid w:val="00DD5318"/>
    <w:rsid w:val="00DD593D"/>
    <w:rsid w:val="00DE6F00"/>
    <w:rsid w:val="00DF3959"/>
    <w:rsid w:val="00DF6B37"/>
    <w:rsid w:val="00E3347A"/>
    <w:rsid w:val="00E3756A"/>
    <w:rsid w:val="00E45ACB"/>
    <w:rsid w:val="00E74F0C"/>
    <w:rsid w:val="00E84F35"/>
    <w:rsid w:val="00EA5127"/>
    <w:rsid w:val="00EE50F9"/>
    <w:rsid w:val="00F21E98"/>
    <w:rsid w:val="00F30EFC"/>
    <w:rsid w:val="00F33940"/>
    <w:rsid w:val="00F3523F"/>
    <w:rsid w:val="00F52367"/>
    <w:rsid w:val="00F71824"/>
    <w:rsid w:val="00FB03A1"/>
    <w:rsid w:val="00FB245B"/>
    <w:rsid w:val="00FC18EE"/>
    <w:rsid w:val="00FE02A4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A60909"/>
  <w15:docId w15:val="{21FB2FDB-C062-43F7-9D39-DFE31AF8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33940"/>
  </w:style>
  <w:style w:type="paragraph" w:styleId="ListParagraph">
    <w:name w:val="List Paragraph"/>
    <w:basedOn w:val="Normal"/>
    <w:link w:val="ListParagraphChar"/>
    <w:uiPriority w:val="34"/>
    <w:qFormat/>
    <w:rsid w:val="00F33940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8B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B3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6B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B635A-D44C-4684-98C0-FCF2804C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davenham primary Head</dc:creator>
  <cp:lastModifiedBy>Joanne Hyslop</cp:lastModifiedBy>
  <cp:revision>3</cp:revision>
  <dcterms:created xsi:type="dcterms:W3CDTF">2021-06-15T19:38:00Z</dcterms:created>
  <dcterms:modified xsi:type="dcterms:W3CDTF">2021-06-15T19:40:00Z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54cbb2-29ed-4ffe-af90-a08465e0dd2c_Enabled">
    <vt:lpwstr>True</vt:lpwstr>
  </property>
  <property fmtid="{D5CDD505-2E9C-101B-9397-08002B2CF9AE}" pid="3" name="MSIP_Label_c754cbb2-29ed-4ffe-af90-a08465e0dd2c_SiteId">
    <vt:lpwstr>c4b62f1d-01e0-4107-a0cc-5ac886858b23</vt:lpwstr>
  </property>
  <property fmtid="{D5CDD505-2E9C-101B-9397-08002B2CF9AE}" pid="4" name="MSIP_Label_c754cbb2-29ed-4ffe-af90-a08465e0dd2c_Owner">
    <vt:lpwstr>rebecca.lewis1@barclays.com</vt:lpwstr>
  </property>
  <property fmtid="{D5CDD505-2E9C-101B-9397-08002B2CF9AE}" pid="5" name="MSIP_Label_c754cbb2-29ed-4ffe-af90-a08465e0dd2c_SetDate">
    <vt:lpwstr>2021-03-02T20:24:07.5437390Z</vt:lpwstr>
  </property>
  <property fmtid="{D5CDD505-2E9C-101B-9397-08002B2CF9AE}" pid="6" name="MSIP_Label_c754cbb2-29ed-4ffe-af90-a08465e0dd2c_Name">
    <vt:lpwstr>Unrestricted</vt:lpwstr>
  </property>
  <property fmtid="{D5CDD505-2E9C-101B-9397-08002B2CF9AE}" pid="7" name="MSIP_Label_c754cbb2-29ed-4ffe-af90-a08465e0dd2c_Application">
    <vt:lpwstr>Microsoft Azure Information Protection</vt:lpwstr>
  </property>
  <property fmtid="{D5CDD505-2E9C-101B-9397-08002B2CF9AE}" pid="8" name="MSIP_Label_c754cbb2-29ed-4ffe-af90-a08465e0dd2c_Extended_MSFT_Method">
    <vt:lpwstr>Manual</vt:lpwstr>
  </property>
  <property fmtid="{D5CDD505-2E9C-101B-9397-08002B2CF9AE}" pid="9" name="barclaysdc">
    <vt:lpwstr>Unrestricted</vt:lpwstr>
  </property>
  <property fmtid="{D5CDD505-2E9C-101B-9397-08002B2CF9AE}" pid="11" name="_NewReviewCycle">
    <vt:lpwstr/>
  </property>
</Properties>
</file>